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52C" w:rsidRPr="0031452C" w:rsidRDefault="0031452C" w:rsidP="0031452C">
      <w:pPr>
        <w:jc w:val="center"/>
        <w:rPr>
          <w:rFonts w:ascii="Arial" w:hAnsi="Arial" w:cs="Arial"/>
          <w:sz w:val="30"/>
          <w:szCs w:val="30"/>
        </w:rPr>
      </w:pPr>
      <w:r>
        <w:rPr>
          <w:rFonts w:ascii="Arial" w:hAnsi="Arial" w:cs="Arial" w:hint="eastAsia"/>
          <w:sz w:val="30"/>
          <w:szCs w:val="30"/>
        </w:rPr>
        <w:t>S</w:t>
      </w:r>
      <w:r>
        <w:rPr>
          <w:rFonts w:ascii="Arial" w:hAnsi="Arial" w:cs="Arial"/>
          <w:sz w:val="30"/>
          <w:szCs w:val="30"/>
        </w:rPr>
        <w:t xml:space="preserve">afari </w:t>
      </w:r>
      <w:r>
        <w:rPr>
          <w:rFonts w:ascii="Arial" w:hAnsi="Arial" w:cs="Arial" w:hint="eastAsia"/>
          <w:sz w:val="30"/>
          <w:szCs w:val="30"/>
        </w:rPr>
        <w:t>T</w:t>
      </w:r>
      <w:r>
        <w:rPr>
          <w:rFonts w:ascii="Arial" w:hAnsi="Arial" w:cs="Arial"/>
          <w:sz w:val="30"/>
          <w:szCs w:val="30"/>
        </w:rPr>
        <w:t xml:space="preserve">ent </w:t>
      </w:r>
      <w:r>
        <w:rPr>
          <w:rFonts w:ascii="Arial" w:hAnsi="Arial" w:cs="Arial" w:hint="eastAsia"/>
          <w:sz w:val="30"/>
          <w:szCs w:val="30"/>
        </w:rPr>
        <w:t>C</w:t>
      </w:r>
      <w:r w:rsidRPr="0031452C">
        <w:rPr>
          <w:rFonts w:ascii="Arial" w:hAnsi="Arial" w:cs="Arial"/>
          <w:sz w:val="30"/>
          <w:szCs w:val="30"/>
        </w:rPr>
        <w:t xml:space="preserve">amp with </w:t>
      </w:r>
      <w:r>
        <w:rPr>
          <w:rFonts w:ascii="Arial" w:hAnsi="Arial" w:cs="Arial" w:hint="eastAsia"/>
          <w:sz w:val="30"/>
          <w:szCs w:val="30"/>
        </w:rPr>
        <w:t>E</w:t>
      </w:r>
      <w:r w:rsidRPr="0031452C">
        <w:rPr>
          <w:rFonts w:ascii="Arial" w:hAnsi="Arial" w:cs="Arial"/>
          <w:sz w:val="30"/>
          <w:szCs w:val="30"/>
        </w:rPr>
        <w:t xml:space="preserve">co-friendly </w:t>
      </w:r>
      <w:r>
        <w:rPr>
          <w:rFonts w:ascii="Arial" w:hAnsi="Arial" w:cs="Arial" w:hint="eastAsia"/>
          <w:sz w:val="30"/>
          <w:szCs w:val="30"/>
        </w:rPr>
        <w:t>T</w:t>
      </w:r>
      <w:r w:rsidRPr="0031452C">
        <w:rPr>
          <w:rFonts w:ascii="Arial" w:hAnsi="Arial" w:cs="Arial"/>
          <w:sz w:val="30"/>
          <w:szCs w:val="30"/>
        </w:rPr>
        <w:t xml:space="preserve">ented </w:t>
      </w:r>
      <w:r>
        <w:rPr>
          <w:rFonts w:ascii="Arial" w:hAnsi="Arial" w:cs="Arial" w:hint="eastAsia"/>
          <w:sz w:val="30"/>
          <w:szCs w:val="30"/>
        </w:rPr>
        <w:t>L</w:t>
      </w:r>
      <w:r w:rsidRPr="0031452C">
        <w:rPr>
          <w:rFonts w:ascii="Arial" w:hAnsi="Arial" w:cs="Arial"/>
          <w:sz w:val="30"/>
          <w:szCs w:val="30"/>
        </w:rPr>
        <w:t>odges</w:t>
      </w:r>
    </w:p>
    <w:p w:rsidR="004B2CD7" w:rsidRDefault="0031452C" w:rsidP="004B2CD7">
      <w:pPr>
        <w:spacing w:line="360" w:lineRule="auto"/>
        <w:jc w:val="center"/>
        <w:rPr>
          <w:rFonts w:ascii="Arial" w:hAnsi="Arial" w:cs="Arial"/>
          <w:sz w:val="24"/>
          <w:szCs w:val="24"/>
        </w:rPr>
      </w:pPr>
      <w:r>
        <w:rPr>
          <w:rFonts w:ascii="Arial" w:hAnsi="Arial" w:cs="Arial"/>
          <w:noProof/>
          <w:sz w:val="24"/>
          <w:szCs w:val="24"/>
        </w:rPr>
        <w:drawing>
          <wp:inline distT="0" distB="0" distL="0" distR="0">
            <wp:extent cx="5274310" cy="3956050"/>
            <wp:effectExtent l="19050" t="0" r="2540" b="0"/>
            <wp:docPr id="5" name="图片 4" descr="Mahali-Mzuri-safari-tent-camp-with-eco-friendly-tented-lodges-Costa-Ric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hali-Mzuri-safari-tent-camp-with-eco-friendly-tented-lodges-Costa-Rica-7.jpg"/>
                    <pic:cNvPicPr/>
                  </pic:nvPicPr>
                  <pic:blipFill>
                    <a:blip r:embed="rId7" cstate="print"/>
                    <a:stretch>
                      <a:fillRect/>
                    </a:stretch>
                  </pic:blipFill>
                  <pic:spPr>
                    <a:xfrm>
                      <a:off x="0" y="0"/>
                      <a:ext cx="5274310" cy="3956050"/>
                    </a:xfrm>
                    <a:prstGeom prst="rect">
                      <a:avLst/>
                    </a:prstGeom>
                  </pic:spPr>
                </pic:pic>
              </a:graphicData>
            </a:graphic>
          </wp:inline>
        </w:drawing>
      </w:r>
    </w:p>
    <w:p w:rsidR="0031452C" w:rsidRPr="00FF41B2" w:rsidRDefault="0031452C" w:rsidP="0031452C">
      <w:pPr>
        <w:spacing w:line="360" w:lineRule="auto"/>
        <w:rPr>
          <w:rFonts w:ascii="Arial" w:hAnsi="Arial" w:cs="Arial"/>
          <w:sz w:val="24"/>
          <w:szCs w:val="24"/>
        </w:rPr>
      </w:pPr>
      <w:r w:rsidRPr="00FF41B2">
        <w:rPr>
          <w:rFonts w:ascii="Arial" w:hAnsi="Arial" w:cs="Arial"/>
          <w:sz w:val="24"/>
          <w:szCs w:val="24"/>
        </w:rPr>
        <w:t xml:space="preserve">The Rain- forest Tented Camp are inspired by typical safari tent camps in Africa and Asia. The year-round forest Tented Camp is designed to fully immerse guests in the rainforest which experiences of areas around the equator, and displays 400 species of birds, tree sanctuaries and other wonders of the Arenal Rainforest. The 21 tents cabins are luxurious and environmentally friendly, which is blended  with the surrounding natural environment, and it affirms the majesty of the rainforest. The most exciting part of the camp is a private tent lodge; the luxurious tent pods is located on the hill and offers a magnificent view of the Arenal Volcano. </w:t>
      </w:r>
    </w:p>
    <w:p w:rsidR="0031452C" w:rsidRPr="00FF41B2" w:rsidRDefault="0031452C" w:rsidP="0031452C">
      <w:pPr>
        <w:spacing w:line="360" w:lineRule="auto"/>
        <w:rPr>
          <w:rFonts w:ascii="Arial" w:hAnsi="Arial" w:cs="Arial" w:hint="eastAsia"/>
          <w:sz w:val="24"/>
          <w:szCs w:val="24"/>
        </w:rPr>
      </w:pPr>
      <w:r w:rsidRPr="00FF41B2">
        <w:rPr>
          <w:rFonts w:ascii="Arial" w:hAnsi="Arial" w:cs="Arial"/>
          <w:sz w:val="24"/>
          <w:szCs w:val="24"/>
        </w:rPr>
        <w:t xml:space="preserve">Hotel Tent with luxury versatility design: Each of the luxury tent villas is 750 square feet and features an iconic plunge pool with natural hot springs, an outdoor shower, wooden floors and a covered four-poster bed. The tent has Comfortable and Spacious space, the bathroom is fitted with an oversized bathtub. The tent villa has a spacious outdoor living deck with the private plunge pool is filled with hot springs nearby. </w:t>
      </w:r>
    </w:p>
    <w:p w:rsidR="0031452C" w:rsidRPr="00FF41B2" w:rsidRDefault="0031452C" w:rsidP="0031452C">
      <w:pPr>
        <w:spacing w:line="360" w:lineRule="auto"/>
        <w:rPr>
          <w:rFonts w:ascii="Arial" w:hAnsi="Arial" w:cs="Arial"/>
          <w:sz w:val="24"/>
          <w:szCs w:val="24"/>
        </w:rPr>
      </w:pPr>
      <w:r w:rsidRPr="00FF41B2">
        <w:rPr>
          <w:rFonts w:ascii="Arial" w:hAnsi="Arial" w:cs="Arial"/>
          <w:noProof/>
          <w:sz w:val="24"/>
          <w:szCs w:val="24"/>
        </w:rPr>
        <w:lastRenderedPageBreak/>
        <w:drawing>
          <wp:inline distT="0" distB="0" distL="0" distR="0">
            <wp:extent cx="2536625" cy="1902622"/>
            <wp:effectExtent l="19050" t="0" r="0" b="0"/>
            <wp:docPr id="7" name="图片 6" descr="Mahali-Mzuri-safari-tent-camp-with-eco-friendly-tented-lodges-Costa-Ri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hali-Mzuri-safari-tent-camp-with-eco-friendly-tented-lodges-Costa-Rica-2.jpg"/>
                    <pic:cNvPicPr/>
                  </pic:nvPicPr>
                  <pic:blipFill>
                    <a:blip r:embed="rId8" cstate="print"/>
                    <a:stretch>
                      <a:fillRect/>
                    </a:stretch>
                  </pic:blipFill>
                  <pic:spPr>
                    <a:xfrm>
                      <a:off x="0" y="0"/>
                      <a:ext cx="2538662" cy="1904150"/>
                    </a:xfrm>
                    <a:prstGeom prst="rect">
                      <a:avLst/>
                    </a:prstGeom>
                  </pic:spPr>
                </pic:pic>
              </a:graphicData>
            </a:graphic>
          </wp:inline>
        </w:drawing>
      </w:r>
      <w:r w:rsidRPr="00FF41B2">
        <w:rPr>
          <w:rFonts w:ascii="Arial" w:hAnsi="Arial" w:cs="Arial"/>
          <w:noProof/>
          <w:sz w:val="24"/>
          <w:szCs w:val="24"/>
        </w:rPr>
        <w:drawing>
          <wp:inline distT="0" distB="0" distL="0" distR="0">
            <wp:extent cx="2590592" cy="1943100"/>
            <wp:effectExtent l="19050" t="0" r="208" b="0"/>
            <wp:docPr id="8" name="图片 7" descr="Mahali-Mzuri-safari-tent-camp-with-eco-friendly-tented-lodges-Costa-Ric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hali-Mzuri-safari-tent-camp-with-eco-friendly-tented-lodges-Costa-Rica-3.jpg"/>
                    <pic:cNvPicPr/>
                  </pic:nvPicPr>
                  <pic:blipFill>
                    <a:blip r:embed="rId9" cstate="print"/>
                    <a:stretch>
                      <a:fillRect/>
                    </a:stretch>
                  </pic:blipFill>
                  <pic:spPr>
                    <a:xfrm>
                      <a:off x="0" y="0"/>
                      <a:ext cx="2592673" cy="1944661"/>
                    </a:xfrm>
                    <a:prstGeom prst="rect">
                      <a:avLst/>
                    </a:prstGeom>
                  </pic:spPr>
                </pic:pic>
              </a:graphicData>
            </a:graphic>
          </wp:inline>
        </w:drawing>
      </w:r>
    </w:p>
    <w:p w:rsidR="0031452C" w:rsidRPr="00FF41B2" w:rsidRDefault="0031452C" w:rsidP="0031452C">
      <w:pPr>
        <w:spacing w:line="360" w:lineRule="auto"/>
        <w:rPr>
          <w:rFonts w:ascii="Arial" w:hAnsi="Arial" w:cs="Arial" w:hint="eastAsia"/>
          <w:sz w:val="24"/>
          <w:szCs w:val="24"/>
        </w:rPr>
      </w:pPr>
      <w:r w:rsidRPr="00FF41B2">
        <w:rPr>
          <w:rFonts w:ascii="Arial" w:hAnsi="Arial" w:cs="Arial"/>
          <w:sz w:val="24"/>
          <w:szCs w:val="24"/>
        </w:rPr>
        <w:t xml:space="preserve">Eco-friendly structures design: The project's lightweight footprint approach, from tensile fabric roofing and canvas panelling to suspended floors, and the use of local and sustainable procurement of building materials,which is designed to be fully functional Eco-friendly resort. </w:t>
      </w:r>
    </w:p>
    <w:p w:rsidR="0031452C" w:rsidRPr="00FF41B2" w:rsidRDefault="0031452C" w:rsidP="0031452C">
      <w:pPr>
        <w:spacing w:line="360" w:lineRule="auto"/>
        <w:rPr>
          <w:rFonts w:ascii="Arial" w:hAnsi="Arial" w:cs="Arial"/>
          <w:sz w:val="24"/>
          <w:szCs w:val="24"/>
        </w:rPr>
      </w:pPr>
      <w:r w:rsidRPr="00FF41B2">
        <w:rPr>
          <w:rFonts w:ascii="Arial" w:hAnsi="Arial" w:cs="Arial"/>
          <w:noProof/>
          <w:sz w:val="24"/>
          <w:szCs w:val="24"/>
        </w:rPr>
        <w:drawing>
          <wp:inline distT="0" distB="0" distL="0" distR="0">
            <wp:extent cx="5274310" cy="3956050"/>
            <wp:effectExtent l="19050" t="0" r="2540" b="0"/>
            <wp:docPr id="9" name="图片 8" descr="Luxury-safari-tents-tent-cabins-Luxury-camping-tents-Costa-Ri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xury-safari-tents-tent-cabins-Luxury-camping-tents-Costa-Rica2.jpg"/>
                    <pic:cNvPicPr/>
                  </pic:nvPicPr>
                  <pic:blipFill>
                    <a:blip r:embed="rId10" cstate="print"/>
                    <a:stretch>
                      <a:fillRect/>
                    </a:stretch>
                  </pic:blipFill>
                  <pic:spPr>
                    <a:xfrm>
                      <a:off x="0" y="0"/>
                      <a:ext cx="5274310" cy="3956050"/>
                    </a:xfrm>
                    <a:prstGeom prst="rect">
                      <a:avLst/>
                    </a:prstGeom>
                  </pic:spPr>
                </pic:pic>
              </a:graphicData>
            </a:graphic>
          </wp:inline>
        </w:drawing>
      </w:r>
    </w:p>
    <w:p w:rsidR="004358AB" w:rsidRPr="00FF41B2" w:rsidRDefault="0031452C" w:rsidP="0031452C">
      <w:pPr>
        <w:spacing w:line="360" w:lineRule="auto"/>
        <w:rPr>
          <w:rFonts w:ascii="Arial" w:hAnsi="Arial" w:cs="Arial"/>
          <w:sz w:val="24"/>
          <w:szCs w:val="24"/>
        </w:rPr>
      </w:pPr>
      <w:r w:rsidRPr="00FF41B2">
        <w:rPr>
          <w:rFonts w:ascii="Arial" w:hAnsi="Arial" w:cs="Arial"/>
          <w:sz w:val="24"/>
          <w:szCs w:val="24"/>
        </w:rPr>
        <w:t xml:space="preserve">BDiR Inc. Design, manufacture, installation, maintenance </w:t>
      </w:r>
      <w:r w:rsidRPr="00FF41B2">
        <w:rPr>
          <w:rFonts w:ascii="Arial" w:hAnsi="Arial" w:cs="Arial"/>
          <w:color w:val="FF0000"/>
          <w:sz w:val="24"/>
          <w:szCs w:val="24"/>
        </w:rPr>
        <w:t xml:space="preserve">Luxury safari tent resort, glamping tents, eco-lodges and resort tents </w:t>
      </w:r>
      <w:r w:rsidRPr="00FF41B2">
        <w:rPr>
          <w:rFonts w:ascii="Arial" w:hAnsi="Arial" w:cs="Arial"/>
          <w:sz w:val="24"/>
          <w:szCs w:val="24"/>
        </w:rPr>
        <w:t xml:space="preserve">at very reasonable prices. </w:t>
      </w:r>
      <w:r w:rsidR="005F24A1" w:rsidRPr="00FF41B2">
        <w:rPr>
          <w:rFonts w:ascii="Arial" w:hAnsi="Arial" w:cs="Arial"/>
          <w:sz w:val="24"/>
          <w:szCs w:val="24"/>
        </w:rPr>
        <w:t xml:space="preserve">We ship canvas tents worldwide for all purposes. No matter where your tent or camp will be located in - be it on water, rocks, desert, sand, a grassy plain, tropical beach, ice field or in dense rainforest - we will ensure it is built to last. </w:t>
      </w:r>
    </w:p>
    <w:sectPr w:rsidR="004358AB" w:rsidRPr="00FF41B2" w:rsidSect="004358AB">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5D7" w:rsidRDefault="005655D7" w:rsidP="005F24A1">
      <w:pPr>
        <w:spacing w:after="0"/>
      </w:pPr>
      <w:r>
        <w:separator/>
      </w:r>
    </w:p>
  </w:endnote>
  <w:endnote w:type="continuationSeparator" w:id="0">
    <w:p w:rsidR="005655D7" w:rsidRDefault="005655D7" w:rsidP="005F24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0A" w:rsidRDefault="00F116F7">
    <w:pPr>
      <w:pStyle w:val="a4"/>
    </w:pPr>
    <w:hyperlink r:id="rId1" w:history="1">
      <w:r w:rsidR="0079500A" w:rsidRPr="00E1002D">
        <w:rPr>
          <w:rStyle w:val="a6"/>
          <w:rFonts w:hint="eastAsia"/>
        </w:rPr>
        <w:t>www.bdir.com</w:t>
      </w:r>
    </w:hyperlink>
    <w:r w:rsidR="0079500A">
      <w:rPr>
        <w:rFonts w:hint="eastAsia"/>
      </w:rPr>
      <w:t xml:space="preserve">                           Email: </w:t>
    </w:r>
    <w:hyperlink r:id="rId2" w:history="1">
      <w:r w:rsidR="0079500A" w:rsidRPr="00E1002D">
        <w:rPr>
          <w:rStyle w:val="a6"/>
          <w:rFonts w:hint="eastAsia"/>
        </w:rPr>
        <w:t>sales@bdir.com</w:t>
      </w:r>
    </w:hyperlink>
    <w:r w:rsidR="0079500A">
      <w:rPr>
        <w:rFonts w:hint="eastAsia"/>
      </w:rPr>
      <w:t xml:space="preserve">                    Phone Number: +8618998941068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5D7" w:rsidRDefault="005655D7" w:rsidP="005F24A1">
      <w:pPr>
        <w:spacing w:after="0"/>
      </w:pPr>
      <w:r>
        <w:separator/>
      </w:r>
    </w:p>
  </w:footnote>
  <w:footnote w:type="continuationSeparator" w:id="0">
    <w:p w:rsidR="005655D7" w:rsidRDefault="005655D7" w:rsidP="005F24A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0A" w:rsidRPr="0079500A" w:rsidRDefault="0079500A" w:rsidP="0079500A">
    <w:pPr>
      <w:pStyle w:val="a3"/>
    </w:pPr>
    <w:r>
      <w:rPr>
        <w:rFonts w:hint="eastAsia"/>
        <w:noProof/>
      </w:rPr>
      <w:drawing>
        <wp:inline distT="0" distB="0" distL="0" distR="0">
          <wp:extent cx="692150" cy="209246"/>
          <wp:effectExtent l="19050" t="0" r="0" b="0"/>
          <wp:docPr id="6" name="图片 0" descr="B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IR.png"/>
                  <pic:cNvPicPr/>
                </pic:nvPicPr>
                <pic:blipFill>
                  <a:blip r:embed="rId1"/>
                  <a:stretch>
                    <a:fillRect/>
                  </a:stretch>
                </pic:blipFill>
                <pic:spPr>
                  <a:xfrm>
                    <a:off x="0" y="0"/>
                    <a:ext cx="697893" cy="210982"/>
                  </a:xfrm>
                  <a:prstGeom prst="rect">
                    <a:avLst/>
                  </a:prstGeom>
                </pic:spPr>
              </pic:pic>
            </a:graphicData>
          </a:graphic>
        </wp:inline>
      </w:drawing>
    </w:r>
    <w:r>
      <w:rPr>
        <w:rFonts w:hint="eastAsia"/>
      </w:rPr>
      <w:t xml:space="preserve">                                                </w:t>
    </w:r>
    <w:r>
      <w:t>offers a complete turn</w:t>
    </w:r>
    <w:r w:rsidRPr="008C5A9E">
      <w:t>key solution of Eco Tent</w:t>
    </w:r>
    <w:r>
      <w:rPr>
        <w:rFonts w:hint="eastAsia"/>
      </w:rPr>
      <w:t xml:space="preserve"> </w:t>
    </w:r>
    <w:r w:rsidRPr="008C5A9E">
      <w:t>Structure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04DBE"/>
    <w:multiLevelType w:val="hybridMultilevel"/>
    <w:tmpl w:val="A8B4A46E"/>
    <w:lvl w:ilvl="0" w:tplc="56C07A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1506"/>
  </w:hdrShapeDefaults>
  <w:footnotePr>
    <w:footnote w:id="-1"/>
    <w:footnote w:id="0"/>
  </w:footnotePr>
  <w:endnotePr>
    <w:endnote w:id="-1"/>
    <w:endnote w:id="0"/>
  </w:endnotePr>
  <w:compat>
    <w:useFELayout/>
  </w:compat>
  <w:rsids>
    <w:rsidRoot w:val="00D31D50"/>
    <w:rsid w:val="00167E71"/>
    <w:rsid w:val="002C251F"/>
    <w:rsid w:val="0031452C"/>
    <w:rsid w:val="00323B43"/>
    <w:rsid w:val="003D37D8"/>
    <w:rsid w:val="00426133"/>
    <w:rsid w:val="004358AB"/>
    <w:rsid w:val="004B2CD7"/>
    <w:rsid w:val="005655D7"/>
    <w:rsid w:val="005E323C"/>
    <w:rsid w:val="005F24A1"/>
    <w:rsid w:val="00615E58"/>
    <w:rsid w:val="006A0078"/>
    <w:rsid w:val="0079500A"/>
    <w:rsid w:val="007E1AF1"/>
    <w:rsid w:val="008A095C"/>
    <w:rsid w:val="008B7726"/>
    <w:rsid w:val="0093580D"/>
    <w:rsid w:val="00A26CE3"/>
    <w:rsid w:val="00A4642C"/>
    <w:rsid w:val="00CA5302"/>
    <w:rsid w:val="00D31D50"/>
    <w:rsid w:val="00E54562"/>
    <w:rsid w:val="00F116F7"/>
    <w:rsid w:val="00F121BC"/>
    <w:rsid w:val="00F478C8"/>
    <w:rsid w:val="00FF41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5F24A1"/>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24A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F24A1"/>
    <w:rPr>
      <w:rFonts w:ascii="Tahoma" w:hAnsi="Tahoma"/>
      <w:sz w:val="18"/>
      <w:szCs w:val="18"/>
    </w:rPr>
  </w:style>
  <w:style w:type="paragraph" w:styleId="a4">
    <w:name w:val="footer"/>
    <w:basedOn w:val="a"/>
    <w:link w:val="Char0"/>
    <w:uiPriority w:val="99"/>
    <w:semiHidden/>
    <w:unhideWhenUsed/>
    <w:rsid w:val="005F24A1"/>
    <w:pPr>
      <w:tabs>
        <w:tab w:val="center" w:pos="4153"/>
        <w:tab w:val="right" w:pos="8306"/>
      </w:tabs>
    </w:pPr>
    <w:rPr>
      <w:sz w:val="18"/>
      <w:szCs w:val="18"/>
    </w:rPr>
  </w:style>
  <w:style w:type="character" w:customStyle="1" w:styleId="Char0">
    <w:name w:val="页脚 Char"/>
    <w:basedOn w:val="a0"/>
    <w:link w:val="a4"/>
    <w:uiPriority w:val="99"/>
    <w:semiHidden/>
    <w:rsid w:val="005F24A1"/>
    <w:rPr>
      <w:rFonts w:ascii="Tahoma" w:hAnsi="Tahoma"/>
      <w:sz w:val="18"/>
      <w:szCs w:val="18"/>
    </w:rPr>
  </w:style>
  <w:style w:type="character" w:customStyle="1" w:styleId="1Char">
    <w:name w:val="标题 1 Char"/>
    <w:basedOn w:val="a0"/>
    <w:link w:val="1"/>
    <w:uiPriority w:val="9"/>
    <w:rsid w:val="005F24A1"/>
    <w:rPr>
      <w:rFonts w:ascii="宋体" w:eastAsia="宋体" w:hAnsi="宋体" w:cs="宋体"/>
      <w:b/>
      <w:bCs/>
      <w:kern w:val="36"/>
      <w:sz w:val="48"/>
      <w:szCs w:val="48"/>
    </w:rPr>
  </w:style>
  <w:style w:type="paragraph" w:styleId="a5">
    <w:name w:val="Balloon Text"/>
    <w:basedOn w:val="a"/>
    <w:link w:val="Char1"/>
    <w:uiPriority w:val="99"/>
    <w:semiHidden/>
    <w:unhideWhenUsed/>
    <w:rsid w:val="005F24A1"/>
    <w:pPr>
      <w:spacing w:after="0"/>
    </w:pPr>
    <w:rPr>
      <w:sz w:val="18"/>
      <w:szCs w:val="18"/>
    </w:rPr>
  </w:style>
  <w:style w:type="character" w:customStyle="1" w:styleId="Char1">
    <w:name w:val="批注框文本 Char"/>
    <w:basedOn w:val="a0"/>
    <w:link w:val="a5"/>
    <w:uiPriority w:val="99"/>
    <w:semiHidden/>
    <w:rsid w:val="005F24A1"/>
    <w:rPr>
      <w:rFonts w:ascii="Tahoma" w:hAnsi="Tahoma"/>
      <w:sz w:val="18"/>
      <w:szCs w:val="18"/>
    </w:rPr>
  </w:style>
  <w:style w:type="character" w:styleId="a6">
    <w:name w:val="Hyperlink"/>
    <w:basedOn w:val="a0"/>
    <w:uiPriority w:val="99"/>
    <w:unhideWhenUsed/>
    <w:rsid w:val="0079500A"/>
    <w:rPr>
      <w:color w:val="0000FF" w:themeColor="hyperlink"/>
      <w:u w:val="single"/>
    </w:rPr>
  </w:style>
  <w:style w:type="paragraph" w:styleId="a7">
    <w:name w:val="List Paragraph"/>
    <w:basedOn w:val="a"/>
    <w:uiPriority w:val="34"/>
    <w:qFormat/>
    <w:rsid w:val="004B2CD7"/>
    <w:pPr>
      <w:ind w:firstLineChars="200" w:firstLine="420"/>
    </w:pPr>
  </w:style>
</w:styles>
</file>

<file path=word/webSettings.xml><?xml version="1.0" encoding="utf-8"?>
<w:webSettings xmlns:r="http://schemas.openxmlformats.org/officeDocument/2006/relationships" xmlns:w="http://schemas.openxmlformats.org/wordprocessingml/2006/main">
  <w:divs>
    <w:div w:id="208171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ales@bdir.com" TargetMode="External"/><Relationship Id="rId1" Type="http://schemas.openxmlformats.org/officeDocument/2006/relationships/hyperlink" Target="http://www.bdi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21</cp:revision>
  <cp:lastPrinted>2019-09-07T03:47:00Z</cp:lastPrinted>
  <dcterms:created xsi:type="dcterms:W3CDTF">2008-09-11T17:20:00Z</dcterms:created>
  <dcterms:modified xsi:type="dcterms:W3CDTF">2019-09-07T07:42:00Z</dcterms:modified>
</cp:coreProperties>
</file>